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8366.xml.htm"/>
      <w:bookmarkStart w:id="1" w:name="kswkform4_17865783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Swithenbank Aurora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POWELL ST., 12TH FLR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NMI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NMIH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$0.01 par value per share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11,662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44.5085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was sold by the reporting person in a series of open market transactions at an average sale price of $44.5085. The range of sale prices on the transaction date was $44.22 to $44.74. The reporting person undertakes to provide, upon request by the SEC staff, NMIH or a security holder of NMIH, full information regarding the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14,605 common shares and 36,129 unvested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Augustin Joo,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1356" TargetMode="External"/><Relationship Id="rId5" Type="http://schemas.openxmlformats.org/officeDocument/2006/relationships/hyperlink" Target="http://www.sec.gov/cgi-bin/browse-edgar?action=getcompany&amp;CIK=0001547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3494</Characters>
  <CharactersWithSpaces>4072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